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17" w:rsidRPr="0066264C" w:rsidRDefault="00285E51">
      <w:pPr>
        <w:spacing w:after="0" w:line="408" w:lineRule="auto"/>
        <w:ind w:left="120"/>
        <w:jc w:val="center"/>
        <w:rPr>
          <w:lang w:val="ru-RU"/>
        </w:rPr>
      </w:pPr>
      <w:bookmarkStart w:id="0" w:name="block-14548356"/>
      <w:r w:rsidRPr="006626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5817" w:rsidRPr="0066264C" w:rsidRDefault="00125817">
      <w:pPr>
        <w:spacing w:after="0" w:line="408" w:lineRule="auto"/>
        <w:ind w:left="120"/>
        <w:jc w:val="center"/>
        <w:rPr>
          <w:lang w:val="ru-RU"/>
        </w:rPr>
      </w:pPr>
    </w:p>
    <w:p w:rsidR="00125817" w:rsidRPr="0066264C" w:rsidRDefault="00285E51">
      <w:pPr>
        <w:spacing w:after="0" w:line="408" w:lineRule="auto"/>
        <w:ind w:left="120"/>
        <w:jc w:val="center"/>
        <w:rPr>
          <w:lang w:val="ru-RU"/>
        </w:rPr>
      </w:pPr>
      <w:r w:rsidRPr="0066264C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r w:rsidRPr="0066264C">
        <w:rPr>
          <w:sz w:val="28"/>
          <w:lang w:val="ru-RU"/>
        </w:rPr>
        <w:br/>
      </w:r>
      <w:r w:rsidRPr="0066264C">
        <w:rPr>
          <w:rFonts w:ascii="Times New Roman" w:hAnsi="Times New Roman"/>
          <w:b/>
          <w:color w:val="000000"/>
          <w:sz w:val="28"/>
          <w:lang w:val="ru-RU"/>
        </w:rPr>
        <w:t xml:space="preserve"> Пржевальская средняя школа</w:t>
      </w:r>
      <w:r w:rsidRPr="0066264C">
        <w:rPr>
          <w:sz w:val="28"/>
          <w:lang w:val="ru-RU"/>
        </w:rPr>
        <w:br/>
      </w:r>
      <w:bookmarkStart w:id="1" w:name="999bf644-f3de-4153-a38b-a44d917c4aaf"/>
      <w:r w:rsidRPr="0066264C">
        <w:rPr>
          <w:rFonts w:ascii="Times New Roman" w:hAnsi="Times New Roman"/>
          <w:b/>
          <w:color w:val="000000"/>
          <w:sz w:val="28"/>
          <w:lang w:val="ru-RU"/>
        </w:rPr>
        <w:t xml:space="preserve"> Демидовского района Смоленской области</w:t>
      </w:r>
      <w:bookmarkEnd w:id="1"/>
    </w:p>
    <w:p w:rsidR="00125817" w:rsidRPr="0066264C" w:rsidRDefault="00125817">
      <w:pPr>
        <w:spacing w:after="0"/>
        <w:ind w:left="120"/>
        <w:rPr>
          <w:lang w:val="ru-RU"/>
        </w:rPr>
      </w:pPr>
    </w:p>
    <w:p w:rsidR="00125817" w:rsidRPr="0066264C" w:rsidRDefault="00125817">
      <w:pPr>
        <w:spacing w:after="0"/>
        <w:ind w:left="120"/>
        <w:rPr>
          <w:lang w:val="ru-RU"/>
        </w:rPr>
      </w:pPr>
    </w:p>
    <w:p w:rsidR="00125817" w:rsidRPr="0066264C" w:rsidRDefault="00125817">
      <w:pPr>
        <w:spacing w:after="0"/>
        <w:ind w:left="120"/>
        <w:rPr>
          <w:lang w:val="ru-RU"/>
        </w:rPr>
      </w:pPr>
    </w:p>
    <w:p w:rsidR="00125817" w:rsidRPr="0066264C" w:rsidRDefault="0012581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C7045" w:rsidTr="000D4161">
        <w:tc>
          <w:tcPr>
            <w:tcW w:w="3114" w:type="dxa"/>
          </w:tcPr>
          <w:p w:rsidR="00C53FFE" w:rsidRPr="0040209D" w:rsidRDefault="00285E5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85E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="00E1409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пед.совета</w:t>
            </w:r>
          </w:p>
          <w:p w:rsidR="004E6975" w:rsidRDefault="00285E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85E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285E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626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5E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85E5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85E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285E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85E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З.В. Парфёнова</w:t>
            </w:r>
          </w:p>
          <w:p w:rsidR="004E6975" w:rsidRDefault="00285E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5E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85E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85E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85E5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85E5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С.М. Турбаев</w:t>
            </w:r>
          </w:p>
          <w:p w:rsidR="000E6D86" w:rsidRDefault="00285E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BC70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245 о/д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5E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5817" w:rsidRPr="00BC7045" w:rsidRDefault="00125817">
      <w:pPr>
        <w:spacing w:after="0"/>
        <w:ind w:left="120"/>
        <w:rPr>
          <w:lang w:val="ru-RU"/>
        </w:rPr>
      </w:pPr>
    </w:p>
    <w:p w:rsidR="00125817" w:rsidRPr="00BC7045" w:rsidRDefault="00125817">
      <w:pPr>
        <w:spacing w:after="0"/>
        <w:ind w:left="120"/>
        <w:rPr>
          <w:lang w:val="ru-RU"/>
        </w:rPr>
      </w:pPr>
    </w:p>
    <w:p w:rsidR="00125817" w:rsidRPr="00BC7045" w:rsidRDefault="00125817">
      <w:pPr>
        <w:spacing w:after="0"/>
        <w:ind w:left="120"/>
        <w:rPr>
          <w:lang w:val="ru-RU"/>
        </w:rPr>
      </w:pPr>
    </w:p>
    <w:p w:rsidR="00125817" w:rsidRPr="00BC7045" w:rsidRDefault="00125817">
      <w:pPr>
        <w:spacing w:after="0"/>
        <w:ind w:left="120"/>
        <w:rPr>
          <w:lang w:val="ru-RU"/>
        </w:rPr>
      </w:pPr>
    </w:p>
    <w:p w:rsidR="00125817" w:rsidRPr="00BC7045" w:rsidRDefault="00125817">
      <w:pPr>
        <w:spacing w:after="0"/>
        <w:ind w:left="120"/>
        <w:rPr>
          <w:lang w:val="ru-RU"/>
        </w:rPr>
      </w:pPr>
    </w:p>
    <w:p w:rsidR="00125817" w:rsidRDefault="00285E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25817" w:rsidRDefault="00285E5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1975539)</w:t>
      </w:r>
    </w:p>
    <w:p w:rsidR="00125817" w:rsidRDefault="00125817">
      <w:pPr>
        <w:spacing w:after="0"/>
        <w:ind w:left="120"/>
        <w:jc w:val="center"/>
      </w:pPr>
    </w:p>
    <w:p w:rsidR="00125817" w:rsidRDefault="00285E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125817" w:rsidRDefault="006626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285E51">
        <w:rPr>
          <w:rFonts w:ascii="Times New Roman" w:hAnsi="Times New Roman"/>
          <w:color w:val="000000"/>
          <w:sz w:val="28"/>
        </w:rPr>
        <w:t xml:space="preserve">9 классов </w:t>
      </w:r>
    </w:p>
    <w:p w:rsidR="00125817" w:rsidRDefault="00125817">
      <w:pPr>
        <w:spacing w:after="0"/>
        <w:ind w:left="120"/>
        <w:jc w:val="center"/>
      </w:pPr>
    </w:p>
    <w:p w:rsidR="00125817" w:rsidRDefault="00125817">
      <w:pPr>
        <w:spacing w:after="0"/>
        <w:ind w:left="120"/>
        <w:jc w:val="center"/>
      </w:pPr>
    </w:p>
    <w:p w:rsidR="00125817" w:rsidRDefault="00125817">
      <w:pPr>
        <w:spacing w:after="0"/>
        <w:ind w:left="120"/>
        <w:jc w:val="center"/>
      </w:pPr>
    </w:p>
    <w:p w:rsidR="00125817" w:rsidRDefault="00125817">
      <w:pPr>
        <w:spacing w:after="0"/>
        <w:ind w:left="120"/>
        <w:jc w:val="center"/>
      </w:pPr>
    </w:p>
    <w:p w:rsidR="00125817" w:rsidRDefault="00125817">
      <w:pPr>
        <w:spacing w:after="0"/>
        <w:ind w:left="120"/>
        <w:jc w:val="center"/>
      </w:pPr>
    </w:p>
    <w:p w:rsidR="00125817" w:rsidRDefault="00125817">
      <w:pPr>
        <w:spacing w:after="0"/>
        <w:ind w:left="120"/>
        <w:jc w:val="center"/>
      </w:pPr>
    </w:p>
    <w:p w:rsidR="00125817" w:rsidRDefault="00125817">
      <w:pPr>
        <w:spacing w:after="0"/>
        <w:ind w:left="120"/>
        <w:jc w:val="center"/>
      </w:pPr>
    </w:p>
    <w:p w:rsidR="00125817" w:rsidRPr="0066264C" w:rsidRDefault="00125817">
      <w:pPr>
        <w:spacing w:after="0"/>
        <w:ind w:left="120"/>
        <w:jc w:val="center"/>
        <w:rPr>
          <w:lang w:val="ru-RU"/>
        </w:rPr>
      </w:pPr>
    </w:p>
    <w:p w:rsidR="00125817" w:rsidRDefault="00125817">
      <w:pPr>
        <w:spacing w:after="0"/>
        <w:ind w:left="120"/>
        <w:jc w:val="center"/>
      </w:pPr>
    </w:p>
    <w:p w:rsidR="00125817" w:rsidRDefault="00125817">
      <w:pPr>
        <w:spacing w:after="0"/>
        <w:ind w:left="120"/>
        <w:jc w:val="center"/>
      </w:pPr>
    </w:p>
    <w:p w:rsidR="00125817" w:rsidRDefault="00285E51" w:rsidP="0066264C">
      <w:pPr>
        <w:spacing w:after="0"/>
        <w:ind w:left="120"/>
        <w:jc w:val="center"/>
      </w:pPr>
      <w:bookmarkStart w:id="2" w:name="a138e01f-71ee-4195-a132-95a500e7f996"/>
      <w:r>
        <w:rPr>
          <w:rFonts w:ascii="Times New Roman" w:hAnsi="Times New Roman"/>
          <w:b/>
          <w:color w:val="000000"/>
          <w:sz w:val="28"/>
        </w:rPr>
        <w:t>п. Пржевальское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a612539e-b3c8-455e-88a4-bebacddb4762"/>
      <w:r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125817" w:rsidRDefault="00125817">
      <w:pPr>
        <w:sectPr w:rsidR="00125817">
          <w:pgSz w:w="11906" w:h="16383"/>
          <w:pgMar w:top="1134" w:right="850" w:bottom="1134" w:left="1701" w:header="720" w:footer="720" w:gutter="0"/>
          <w:cols w:space="720"/>
        </w:sectPr>
      </w:pPr>
    </w:p>
    <w:p w:rsidR="00125817" w:rsidRPr="00E14092" w:rsidRDefault="00285E51">
      <w:pPr>
        <w:spacing w:after="0" w:line="264" w:lineRule="auto"/>
        <w:ind w:left="120"/>
        <w:jc w:val="both"/>
        <w:rPr>
          <w:lang w:val="ru-RU"/>
        </w:rPr>
      </w:pPr>
      <w:bookmarkStart w:id="4" w:name="block-14548357"/>
      <w:bookmarkEnd w:id="0"/>
      <w:r w:rsidRPr="00E140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5817" w:rsidRPr="00E14092" w:rsidRDefault="00125817">
      <w:pPr>
        <w:spacing w:after="0" w:line="264" w:lineRule="auto"/>
        <w:ind w:left="120"/>
        <w:jc w:val="both"/>
        <w:rPr>
          <w:lang w:val="ru-RU"/>
        </w:rPr>
      </w:pP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</w:t>
      </w:r>
      <w:r w:rsidRPr="0066264C">
        <w:rPr>
          <w:rFonts w:ascii="Times New Roman" w:hAnsi="Times New Roman"/>
          <w:color w:val="000000"/>
          <w:sz w:val="28"/>
          <w:lang w:val="ru-RU"/>
        </w:rPr>
        <w:t>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125817" w:rsidRPr="0066264C" w:rsidRDefault="00125817">
      <w:pPr>
        <w:spacing w:after="0"/>
        <w:ind w:left="120"/>
        <w:jc w:val="both"/>
        <w:rPr>
          <w:lang w:val="ru-RU"/>
        </w:rPr>
      </w:pPr>
    </w:p>
    <w:p w:rsidR="00125817" w:rsidRPr="0066264C" w:rsidRDefault="00285E51">
      <w:pPr>
        <w:spacing w:after="0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125817" w:rsidRPr="0066264C" w:rsidRDefault="00125817">
      <w:pPr>
        <w:spacing w:after="0"/>
        <w:ind w:left="120"/>
        <w:jc w:val="both"/>
        <w:rPr>
          <w:lang w:val="ru-RU"/>
        </w:rPr>
      </w:pPr>
    </w:p>
    <w:p w:rsidR="00125817" w:rsidRPr="0066264C" w:rsidRDefault="00285E51">
      <w:pPr>
        <w:spacing w:after="0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В своей социально-ценно</w:t>
      </w:r>
      <w:r w:rsidRPr="0066264C">
        <w:rPr>
          <w:rFonts w:ascii="Times New Roman" w:hAnsi="Times New Roman"/>
          <w:color w:val="000000"/>
          <w:sz w:val="28"/>
          <w:lang w:val="ru-RU"/>
        </w:rPr>
        <w:t>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</w:t>
      </w:r>
      <w:r w:rsidRPr="0066264C">
        <w:rPr>
          <w:rFonts w:ascii="Times New Roman" w:hAnsi="Times New Roman"/>
          <w:color w:val="000000"/>
          <w:sz w:val="28"/>
          <w:lang w:val="ru-RU"/>
        </w:rPr>
        <w:t>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125817" w:rsidRPr="0066264C" w:rsidRDefault="00125817">
      <w:pPr>
        <w:spacing w:after="0"/>
        <w:ind w:left="120"/>
        <w:jc w:val="both"/>
        <w:rPr>
          <w:lang w:val="ru-RU"/>
        </w:rPr>
      </w:pPr>
    </w:p>
    <w:p w:rsidR="00125817" w:rsidRPr="0066264C" w:rsidRDefault="00285E51">
      <w:pPr>
        <w:spacing w:after="0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</w:t>
      </w:r>
      <w:r w:rsidRPr="0066264C">
        <w:rPr>
          <w:rFonts w:ascii="Times New Roman" w:hAnsi="Times New Roman"/>
          <w:color w:val="000000"/>
          <w:sz w:val="28"/>
          <w:lang w:val="ru-RU"/>
        </w:rPr>
        <w:t>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</w:t>
      </w:r>
      <w:r w:rsidRPr="0066264C">
        <w:rPr>
          <w:rFonts w:ascii="Times New Roman" w:hAnsi="Times New Roman"/>
          <w:color w:val="000000"/>
          <w:sz w:val="28"/>
          <w:lang w:val="ru-RU"/>
        </w:rPr>
        <w:t>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в организации здорового образа жизни, регулярных занятиях двигательной деятельностью и спортом. </w:t>
      </w:r>
    </w:p>
    <w:p w:rsidR="00125817" w:rsidRPr="0066264C" w:rsidRDefault="00125817">
      <w:pPr>
        <w:spacing w:after="0"/>
        <w:ind w:left="120"/>
        <w:jc w:val="both"/>
        <w:rPr>
          <w:lang w:val="ru-RU"/>
        </w:rPr>
      </w:pPr>
    </w:p>
    <w:p w:rsidR="00125817" w:rsidRPr="0066264C" w:rsidRDefault="00285E51">
      <w:pPr>
        <w:spacing w:after="0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</w:t>
      </w:r>
      <w:r w:rsidRPr="0066264C">
        <w:rPr>
          <w:rFonts w:ascii="Times New Roman" w:hAnsi="Times New Roman"/>
          <w:color w:val="000000"/>
          <w:sz w:val="28"/>
          <w:lang w:val="ru-RU"/>
        </w:rPr>
        <w:lastRenderedPageBreak/>
        <w:t>оздоровительной, спортивно</w:t>
      </w:r>
      <w:r w:rsidRPr="0066264C">
        <w:rPr>
          <w:rFonts w:ascii="Times New Roman" w:hAnsi="Times New Roman"/>
          <w:color w:val="000000"/>
          <w:sz w:val="28"/>
          <w:lang w:val="ru-RU"/>
        </w:rPr>
        <w:t>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125817" w:rsidRPr="0066264C" w:rsidRDefault="00125817">
      <w:pPr>
        <w:spacing w:after="0"/>
        <w:ind w:left="120"/>
        <w:jc w:val="both"/>
        <w:rPr>
          <w:lang w:val="ru-RU"/>
        </w:rPr>
      </w:pPr>
    </w:p>
    <w:p w:rsidR="00125817" w:rsidRPr="0066264C" w:rsidRDefault="00285E51">
      <w:pPr>
        <w:spacing w:after="0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125817" w:rsidRPr="0066264C" w:rsidRDefault="00125817">
      <w:pPr>
        <w:spacing w:after="0"/>
        <w:ind w:left="120"/>
        <w:jc w:val="both"/>
        <w:rPr>
          <w:lang w:val="ru-RU"/>
        </w:rPr>
      </w:pPr>
    </w:p>
    <w:p w:rsidR="00125817" w:rsidRPr="0066264C" w:rsidRDefault="00285E51">
      <w:pPr>
        <w:spacing w:after="0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</w:t>
      </w:r>
      <w:r w:rsidRPr="0066264C">
        <w:rPr>
          <w:rFonts w:ascii="Times New Roman" w:hAnsi="Times New Roman"/>
          <w:color w:val="000000"/>
          <w:sz w:val="28"/>
          <w:lang w:val="ru-RU"/>
        </w:rPr>
        <w:t>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125817" w:rsidRPr="0066264C" w:rsidRDefault="00125817">
      <w:pPr>
        <w:spacing w:after="0"/>
        <w:ind w:left="120"/>
        <w:jc w:val="both"/>
        <w:rPr>
          <w:lang w:val="ru-RU"/>
        </w:rPr>
      </w:pPr>
    </w:p>
    <w:p w:rsidR="00125817" w:rsidRPr="0066264C" w:rsidRDefault="00285E51">
      <w:pPr>
        <w:spacing w:after="0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</w:t>
      </w:r>
      <w:r w:rsidRPr="0066264C">
        <w:rPr>
          <w:rFonts w:ascii="Times New Roman" w:hAnsi="Times New Roman"/>
          <w:color w:val="000000"/>
          <w:sz w:val="28"/>
          <w:lang w:val="ru-RU"/>
        </w:rPr>
        <w:t>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</w:t>
      </w:r>
      <w:r w:rsidRPr="0066264C">
        <w:rPr>
          <w:rFonts w:ascii="Times New Roman" w:hAnsi="Times New Roman"/>
          <w:color w:val="000000"/>
          <w:sz w:val="28"/>
          <w:lang w:val="ru-RU"/>
        </w:rPr>
        <w:t>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125817" w:rsidRPr="0066264C" w:rsidRDefault="00125817">
      <w:pPr>
        <w:spacing w:after="0"/>
        <w:ind w:left="120"/>
        <w:jc w:val="both"/>
        <w:rPr>
          <w:lang w:val="ru-RU"/>
        </w:rPr>
      </w:pPr>
    </w:p>
    <w:p w:rsidR="00125817" w:rsidRPr="0066264C" w:rsidRDefault="00285E51">
      <w:pPr>
        <w:spacing w:after="0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В це</w:t>
      </w:r>
      <w:r w:rsidRPr="0066264C">
        <w:rPr>
          <w:rFonts w:ascii="Times New Roman" w:hAnsi="Times New Roman"/>
          <w:color w:val="000000"/>
          <w:sz w:val="28"/>
          <w:lang w:val="ru-RU"/>
        </w:rPr>
        <w:t>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</w:t>
      </w:r>
      <w:r w:rsidRPr="0066264C">
        <w:rPr>
          <w:rFonts w:ascii="Times New Roman" w:hAnsi="Times New Roman"/>
          <w:color w:val="000000"/>
          <w:sz w:val="28"/>
          <w:lang w:val="ru-RU"/>
        </w:rPr>
        <w:t>кое совершенствование».</w:t>
      </w:r>
    </w:p>
    <w:p w:rsidR="00125817" w:rsidRPr="0066264C" w:rsidRDefault="00125817">
      <w:pPr>
        <w:spacing w:after="0"/>
        <w:ind w:left="120"/>
        <w:jc w:val="both"/>
        <w:rPr>
          <w:lang w:val="ru-RU"/>
        </w:rPr>
      </w:pPr>
    </w:p>
    <w:p w:rsidR="00125817" w:rsidRPr="0066264C" w:rsidRDefault="00285E51">
      <w:pPr>
        <w:spacing w:after="0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</w:t>
      </w:r>
      <w:r w:rsidRPr="0066264C">
        <w:rPr>
          <w:rFonts w:ascii="Times New Roman" w:hAnsi="Times New Roman"/>
          <w:color w:val="000000"/>
          <w:sz w:val="28"/>
          <w:lang w:val="ru-RU"/>
        </w:rPr>
        <w:t>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125817" w:rsidRPr="0066264C" w:rsidRDefault="00125817">
      <w:pPr>
        <w:spacing w:after="0"/>
        <w:ind w:left="120"/>
        <w:jc w:val="both"/>
        <w:rPr>
          <w:lang w:val="ru-RU"/>
        </w:rPr>
      </w:pPr>
    </w:p>
    <w:p w:rsidR="00125817" w:rsidRPr="0066264C" w:rsidRDefault="00285E51">
      <w:pPr>
        <w:spacing w:after="0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lastRenderedPageBreak/>
        <w:t>Вариативные модули объединены модулем «Спорт», содержание которого разрабатывается о</w:t>
      </w:r>
      <w:r w:rsidRPr="0066264C">
        <w:rPr>
          <w:rFonts w:ascii="Times New Roman" w:hAnsi="Times New Roman"/>
          <w:color w:val="000000"/>
          <w:sz w:val="28"/>
          <w:lang w:val="ru-RU"/>
        </w:rPr>
        <w:t>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</w:t>
      </w:r>
      <w:r w:rsidRPr="0066264C">
        <w:rPr>
          <w:rFonts w:ascii="Times New Roman" w:hAnsi="Times New Roman"/>
          <w:color w:val="000000"/>
          <w:sz w:val="28"/>
          <w:lang w:val="ru-RU"/>
        </w:rPr>
        <w:t>ого физкультурно-спортивного комплекса ГТО, активное вовлечение их в соревновательную деятельность.</w:t>
      </w:r>
    </w:p>
    <w:p w:rsidR="00125817" w:rsidRPr="0066264C" w:rsidRDefault="00125817">
      <w:pPr>
        <w:spacing w:after="0"/>
        <w:ind w:left="120"/>
        <w:jc w:val="both"/>
        <w:rPr>
          <w:lang w:val="ru-RU"/>
        </w:rPr>
      </w:pPr>
    </w:p>
    <w:p w:rsidR="00125817" w:rsidRPr="0066264C" w:rsidRDefault="00285E51">
      <w:pPr>
        <w:spacing w:after="0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</w:t>
      </w:r>
      <w:r w:rsidRPr="0066264C">
        <w:rPr>
          <w:rFonts w:ascii="Times New Roman" w:hAnsi="Times New Roman"/>
          <w:color w:val="000000"/>
          <w:sz w:val="28"/>
          <w:lang w:val="ru-RU"/>
        </w:rPr>
        <w:t>ых оздоровительных систем. В рамках данного модуля представлено примерное содержание «Базовой физической подготовки».</w:t>
      </w:r>
    </w:p>
    <w:p w:rsidR="00125817" w:rsidRPr="0066264C" w:rsidRDefault="00125817">
      <w:pPr>
        <w:spacing w:after="0"/>
        <w:ind w:left="120"/>
        <w:jc w:val="both"/>
        <w:rPr>
          <w:lang w:val="ru-RU"/>
        </w:rPr>
      </w:pPr>
    </w:p>
    <w:p w:rsidR="00125817" w:rsidRPr="0066264C" w:rsidRDefault="00285E51">
      <w:pPr>
        <w:spacing w:after="0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одержанием учебного предмета и представлены по мере его раскрытия. </w:t>
      </w:r>
    </w:p>
    <w:p w:rsidR="00125817" w:rsidRPr="0066264C" w:rsidRDefault="00285E51">
      <w:pPr>
        <w:spacing w:after="0"/>
        <w:ind w:firstLine="600"/>
        <w:jc w:val="both"/>
        <w:rPr>
          <w:lang w:val="ru-RU"/>
        </w:rPr>
      </w:pPr>
      <w:bookmarkStart w:id="5" w:name="10bad217-7d99-408e-b09f-86f4333d94ae"/>
      <w:r w:rsidRPr="0066264C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</w:t>
      </w:r>
      <w:r w:rsidR="0066264C">
        <w:rPr>
          <w:rFonts w:ascii="Times New Roman" w:hAnsi="Times New Roman"/>
          <w:color w:val="000000"/>
          <w:sz w:val="28"/>
          <w:lang w:val="ru-RU"/>
        </w:rPr>
        <w:t>в 9 классе – 68 часов (2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часа в неделю). </w:t>
      </w:r>
      <w:bookmarkEnd w:id="5"/>
    </w:p>
    <w:p w:rsidR="00125817" w:rsidRPr="0066264C" w:rsidRDefault="00125817">
      <w:pPr>
        <w:spacing w:after="0"/>
        <w:ind w:left="120"/>
        <w:jc w:val="both"/>
        <w:rPr>
          <w:lang w:val="ru-RU"/>
        </w:rPr>
      </w:pPr>
    </w:p>
    <w:p w:rsidR="00125817" w:rsidRPr="0066264C" w:rsidRDefault="00125817">
      <w:pPr>
        <w:spacing w:after="0"/>
        <w:ind w:left="120"/>
        <w:jc w:val="both"/>
        <w:rPr>
          <w:lang w:val="ru-RU"/>
        </w:rPr>
      </w:pPr>
    </w:p>
    <w:p w:rsidR="00125817" w:rsidRPr="0066264C" w:rsidRDefault="00125817">
      <w:pPr>
        <w:spacing w:after="0" w:line="264" w:lineRule="auto"/>
        <w:ind w:left="120"/>
        <w:jc w:val="both"/>
        <w:rPr>
          <w:lang w:val="ru-RU"/>
        </w:rPr>
      </w:pPr>
    </w:p>
    <w:p w:rsidR="00125817" w:rsidRPr="0066264C" w:rsidRDefault="00125817">
      <w:pPr>
        <w:rPr>
          <w:lang w:val="ru-RU"/>
        </w:rPr>
        <w:sectPr w:rsidR="00125817" w:rsidRPr="0066264C">
          <w:pgSz w:w="11906" w:h="16383"/>
          <w:pgMar w:top="1134" w:right="850" w:bottom="1134" w:left="1701" w:header="720" w:footer="720" w:gutter="0"/>
          <w:cols w:space="720"/>
        </w:sectPr>
      </w:pPr>
    </w:p>
    <w:p w:rsidR="00125817" w:rsidRPr="0066264C" w:rsidRDefault="00285E51">
      <w:pPr>
        <w:spacing w:after="0" w:line="264" w:lineRule="auto"/>
        <w:ind w:left="120"/>
        <w:jc w:val="both"/>
        <w:rPr>
          <w:lang w:val="ru-RU"/>
        </w:rPr>
      </w:pPr>
      <w:bookmarkStart w:id="6" w:name="block-14548352"/>
      <w:bookmarkEnd w:id="4"/>
      <w:r w:rsidRPr="006626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25817" w:rsidRPr="0066264C" w:rsidRDefault="00125817">
      <w:pPr>
        <w:spacing w:after="0" w:line="264" w:lineRule="auto"/>
        <w:ind w:left="120"/>
        <w:jc w:val="both"/>
        <w:rPr>
          <w:lang w:val="ru-RU"/>
        </w:rPr>
      </w:pPr>
    </w:p>
    <w:p w:rsidR="00125817" w:rsidRPr="0066264C" w:rsidRDefault="00285E51">
      <w:pPr>
        <w:spacing w:after="0"/>
        <w:ind w:left="120"/>
        <w:rPr>
          <w:lang w:val="ru-RU"/>
        </w:rPr>
      </w:pPr>
      <w:bookmarkStart w:id="7" w:name="_Toc137567697"/>
      <w:bookmarkStart w:id="8" w:name="_Toc137567701"/>
      <w:bookmarkEnd w:id="7"/>
      <w:bookmarkEnd w:id="8"/>
      <w:r w:rsidRPr="006626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Восстанови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</w:t>
      </w:r>
      <w:r w:rsidRPr="0066264C">
        <w:rPr>
          <w:rFonts w:ascii="Times New Roman" w:hAnsi="Times New Roman"/>
          <w:color w:val="000000"/>
          <w:sz w:val="28"/>
          <w:lang w:val="ru-RU"/>
        </w:rPr>
        <w:t>на самостоятельных занятиях физическими упражнениями и во время активного отдыха.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</w:t>
      </w:r>
      <w:r w:rsidRPr="0066264C">
        <w:rPr>
          <w:rFonts w:ascii="Times New Roman" w:hAnsi="Times New Roman"/>
          <w:color w:val="000000"/>
          <w:sz w:val="28"/>
          <w:lang w:val="ru-RU"/>
        </w:rPr>
        <w:t>ительные, коррекционные и профилактические мероприятия в режиме двигательной активности обучающихся.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сто</w:t>
      </w:r>
      <w:r w:rsidRPr="0066264C">
        <w:rPr>
          <w:rFonts w:ascii="Times New Roman" w:hAnsi="Times New Roman"/>
          <w:color w:val="000000"/>
          <w:sz w:val="28"/>
          <w:lang w:val="ru-RU"/>
        </w:rPr>
        <w:t>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имнастики (девушки).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готовка в метании спортивного снаряда с разбега на дальность.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</w:t>
      </w:r>
      <w:r w:rsidRPr="0066264C">
        <w:rPr>
          <w:rFonts w:ascii="Times New Roman" w:hAnsi="Times New Roman"/>
          <w:color w:val="000000"/>
          <w:sz w:val="28"/>
          <w:lang w:val="ru-RU"/>
        </w:rPr>
        <w:t>рдинации. Повороты при плавании брассом.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Волейбол. Техническая подготовка в игровых действиях: подач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и мяча в разные зоны площадки соперника, приёмы и передачи на месте и в движении, удары и блокировка.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Совершенствование техник</w:t>
      </w:r>
      <w:r w:rsidRPr="0066264C">
        <w:rPr>
          <w:rFonts w:ascii="Times New Roman" w:hAnsi="Times New Roman"/>
          <w:color w:val="000000"/>
          <w:sz w:val="28"/>
          <w:lang w:val="ru-RU"/>
        </w:rPr>
        <w:t>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</w:t>
      </w:r>
      <w:r w:rsidRPr="0066264C">
        <w:rPr>
          <w:rFonts w:ascii="Times New Roman" w:hAnsi="Times New Roman"/>
          <w:color w:val="000000"/>
          <w:sz w:val="28"/>
          <w:lang w:val="ru-RU"/>
        </w:rPr>
        <w:t>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Комплексы общеразви</w:t>
      </w:r>
      <w:r w:rsidRPr="0066264C">
        <w:rPr>
          <w:rFonts w:ascii="Times New Roman" w:hAnsi="Times New Roman"/>
          <w:color w:val="000000"/>
          <w:sz w:val="28"/>
          <w:lang w:val="ru-RU"/>
        </w:rPr>
        <w:t>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</w:t>
      </w:r>
      <w:r w:rsidRPr="0066264C">
        <w:rPr>
          <w:rFonts w:ascii="Times New Roman" w:hAnsi="Times New Roman"/>
          <w:color w:val="000000"/>
          <w:sz w:val="28"/>
          <w:lang w:val="ru-RU"/>
        </w:rPr>
        <w:t>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</w:t>
      </w:r>
      <w:r w:rsidRPr="0066264C">
        <w:rPr>
          <w:rFonts w:ascii="Times New Roman" w:hAnsi="Times New Roman"/>
          <w:color w:val="000000"/>
          <w:sz w:val="28"/>
          <w:lang w:val="ru-RU"/>
        </w:rPr>
        <w:t>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</w:t>
      </w:r>
      <w:r w:rsidRPr="0066264C">
        <w:rPr>
          <w:rFonts w:ascii="Times New Roman" w:hAnsi="Times New Roman"/>
          <w:color w:val="000000"/>
          <w:sz w:val="28"/>
          <w:lang w:val="ru-RU"/>
        </w:rPr>
        <w:lastRenderedPageBreak/>
        <w:t>Подвижные игры с силовой направленностью (импровизированный баскетбол с набивным мячом и другие игры).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</w:t>
      </w:r>
      <w:r w:rsidRPr="0066264C">
        <w:rPr>
          <w:rFonts w:ascii="Times New Roman" w:hAnsi="Times New Roman"/>
          <w:color w:val="000000"/>
          <w:sz w:val="28"/>
          <w:lang w:val="ru-RU"/>
        </w:rPr>
        <w:t>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</w:t>
      </w:r>
      <w:r w:rsidRPr="0066264C">
        <w:rPr>
          <w:rFonts w:ascii="Times New Roman" w:hAnsi="Times New Roman"/>
          <w:color w:val="000000"/>
          <w:sz w:val="28"/>
          <w:lang w:val="ru-RU"/>
        </w:rPr>
        <w:t>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</w:t>
      </w:r>
      <w:r w:rsidRPr="0066264C">
        <w:rPr>
          <w:rFonts w:ascii="Times New Roman" w:hAnsi="Times New Roman"/>
          <w:color w:val="000000"/>
          <w:sz w:val="28"/>
          <w:lang w:val="ru-RU"/>
        </w:rPr>
        <w:t>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</w:t>
      </w:r>
      <w:r w:rsidRPr="0066264C">
        <w:rPr>
          <w:rFonts w:ascii="Times New Roman" w:hAnsi="Times New Roman"/>
          <w:color w:val="000000"/>
          <w:sz w:val="28"/>
          <w:lang w:val="ru-RU"/>
        </w:rPr>
        <w:t>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ью движений.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i/>
          <w:color w:val="000000"/>
          <w:sz w:val="28"/>
          <w:lang w:val="ru-RU"/>
        </w:rPr>
        <w:t>Р</w:t>
      </w:r>
      <w:r w:rsidRPr="0066264C">
        <w:rPr>
          <w:rFonts w:ascii="Times New Roman" w:hAnsi="Times New Roman"/>
          <w:i/>
          <w:color w:val="000000"/>
          <w:sz w:val="28"/>
          <w:lang w:val="ru-RU"/>
        </w:rPr>
        <w:t>азвитие координации движений.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</w:t>
      </w:r>
      <w:r w:rsidRPr="0066264C">
        <w:rPr>
          <w:rFonts w:ascii="Times New Roman" w:hAnsi="Times New Roman"/>
          <w:color w:val="000000"/>
          <w:sz w:val="28"/>
          <w:lang w:val="ru-RU"/>
        </w:rPr>
        <w:t>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ренцирования мышечных усилий. Подвижные и спортивные игры.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</w:t>
      </w:r>
      <w:r w:rsidRPr="0066264C">
        <w:rPr>
          <w:rFonts w:ascii="Times New Roman" w:hAnsi="Times New Roman"/>
          <w:color w:val="000000"/>
          <w:sz w:val="28"/>
          <w:lang w:val="ru-RU"/>
        </w:rPr>
        <w:t>развития подвижности суставов (полушпагат, шпагат, выкруты гимнастической палки).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66264C">
        <w:rPr>
          <w:rFonts w:ascii="Times New Roman" w:hAnsi="Times New Roman"/>
          <w:color w:val="000000"/>
          <w:sz w:val="28"/>
          <w:lang w:val="ru-RU"/>
        </w:rPr>
        <w:t>«Гимнастика».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</w:t>
      </w:r>
      <w:r w:rsidRPr="0066264C">
        <w:rPr>
          <w:rFonts w:ascii="Times New Roman" w:hAnsi="Times New Roman"/>
          <w:color w:val="000000"/>
          <w:sz w:val="28"/>
          <w:lang w:val="ru-RU"/>
        </w:rPr>
        <w:t>нения для развития подвижности суставов (полушпагат, шпагат, складка, мост).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</w:t>
      </w:r>
      <w:r w:rsidRPr="0066264C">
        <w:rPr>
          <w:rFonts w:ascii="Times New Roman" w:hAnsi="Times New Roman"/>
          <w:color w:val="000000"/>
          <w:sz w:val="28"/>
          <w:lang w:val="ru-RU"/>
        </w:rPr>
        <w:t>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азные прыжки через гимнастическую скакалку на месте и с продвижением. Прыжки на точность отталкивания и приземления.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</w:t>
      </w:r>
      <w:r w:rsidRPr="0066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элементы атлетической гимнастики (по типу «подкачки»), </w:t>
      </w:r>
      <w:r w:rsidRPr="0066264C">
        <w:rPr>
          <w:rFonts w:ascii="Times New Roman" w:hAnsi="Times New Roman"/>
          <w:color w:val="000000"/>
          <w:sz w:val="28"/>
          <w:lang w:val="ru-RU"/>
        </w:rPr>
        <w:t>приседания на одной ноге «пистолетом» с опорой на руку для сохранения равновесия).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</w:t>
      </w:r>
      <w:r w:rsidRPr="0066264C">
        <w:rPr>
          <w:rFonts w:ascii="Times New Roman" w:hAnsi="Times New Roman"/>
          <w:color w:val="000000"/>
          <w:sz w:val="28"/>
          <w:lang w:val="ru-RU"/>
        </w:rPr>
        <w:t>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Развитие выносливости. Бег с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финальным ускорением (на разные дистанции). Равномерный бег с дополнительным отягощением в режиме «до отказа».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Разви</w:t>
      </w:r>
      <w:r w:rsidRPr="0066264C">
        <w:rPr>
          <w:rFonts w:ascii="Times New Roman" w:hAnsi="Times New Roman"/>
          <w:color w:val="000000"/>
          <w:sz w:val="28"/>
          <w:lang w:val="ru-RU"/>
        </w:rPr>
        <w:t>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</w:t>
      </w:r>
      <w:r w:rsidRPr="0066264C">
        <w:rPr>
          <w:rFonts w:ascii="Times New Roman" w:hAnsi="Times New Roman"/>
          <w:color w:val="000000"/>
          <w:sz w:val="28"/>
          <w:lang w:val="ru-RU"/>
        </w:rPr>
        <w:t>нений на развитие координации (разрабатываются на основе учебного материала модулей «Гимнастика» и «Спортивные игры»).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мальной интенсивности,с соревновательной скоростью.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lastRenderedPageBreak/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</w:t>
      </w:r>
      <w:r w:rsidRPr="0066264C">
        <w:rPr>
          <w:rFonts w:ascii="Times New Roman" w:hAnsi="Times New Roman"/>
          <w:color w:val="000000"/>
          <w:sz w:val="28"/>
          <w:lang w:val="ru-RU"/>
        </w:rPr>
        <w:t>ровке».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</w:t>
      </w:r>
      <w:r w:rsidRPr="0066264C">
        <w:rPr>
          <w:rFonts w:ascii="Times New Roman" w:hAnsi="Times New Roman"/>
          <w:color w:val="000000"/>
          <w:sz w:val="28"/>
          <w:lang w:val="ru-RU"/>
        </w:rPr>
        <w:t>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</w:t>
      </w:r>
      <w:r w:rsidRPr="0066264C">
        <w:rPr>
          <w:rFonts w:ascii="Times New Roman" w:hAnsi="Times New Roman"/>
          <w:color w:val="000000"/>
          <w:sz w:val="28"/>
          <w:lang w:val="ru-RU"/>
        </w:rPr>
        <w:t>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</w:t>
      </w:r>
      <w:r w:rsidRPr="0066264C">
        <w:rPr>
          <w:rFonts w:ascii="Times New Roman" w:hAnsi="Times New Roman"/>
          <w:color w:val="000000"/>
          <w:sz w:val="28"/>
          <w:lang w:val="ru-RU"/>
        </w:rPr>
        <w:t>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</w:t>
      </w:r>
      <w:r w:rsidRPr="0066264C">
        <w:rPr>
          <w:rFonts w:ascii="Times New Roman" w:hAnsi="Times New Roman"/>
          <w:color w:val="000000"/>
          <w:sz w:val="28"/>
          <w:lang w:val="ru-RU"/>
        </w:rPr>
        <w:t>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lastRenderedPageBreak/>
        <w:t>4) Развитие координации движений. Броски баскетбольного мяча по неподвижной и подвижной мишени.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</w:t>
      </w:r>
      <w:r w:rsidRPr="0066264C">
        <w:rPr>
          <w:rFonts w:ascii="Times New Roman" w:hAnsi="Times New Roman"/>
          <w:color w:val="000000"/>
          <w:sz w:val="28"/>
          <w:lang w:val="ru-RU"/>
        </w:rPr>
        <w:t>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</w:t>
      </w:r>
      <w:r w:rsidRPr="0066264C">
        <w:rPr>
          <w:rFonts w:ascii="Times New Roman" w:hAnsi="Times New Roman"/>
          <w:color w:val="000000"/>
          <w:sz w:val="28"/>
          <w:lang w:val="ru-RU"/>
        </w:rPr>
        <w:t>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</w:t>
      </w:r>
      <w:r w:rsidRPr="0066264C">
        <w:rPr>
          <w:rFonts w:ascii="Times New Roman" w:hAnsi="Times New Roman"/>
          <w:color w:val="000000"/>
          <w:sz w:val="28"/>
          <w:lang w:val="ru-RU"/>
        </w:rPr>
        <w:t>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жные и спортивные игры, эстафеты.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оту. Прыжки на обеих ногах с дополнительным отягощением (вперёд, назад, в приседе, с продвижением вперёд).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</w:t>
      </w:r>
      <w:r w:rsidRPr="0066264C">
        <w:rPr>
          <w:rFonts w:ascii="Times New Roman" w:hAnsi="Times New Roman"/>
          <w:color w:val="000000"/>
          <w:sz w:val="28"/>
          <w:lang w:val="ru-RU"/>
        </w:rPr>
        <w:t>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125817" w:rsidRPr="0066264C" w:rsidRDefault="00125817">
      <w:pPr>
        <w:rPr>
          <w:lang w:val="ru-RU"/>
        </w:rPr>
        <w:sectPr w:rsidR="00125817" w:rsidRPr="0066264C">
          <w:pgSz w:w="11906" w:h="16383"/>
          <w:pgMar w:top="1134" w:right="850" w:bottom="1134" w:left="1701" w:header="720" w:footer="720" w:gutter="0"/>
          <w:cols w:space="720"/>
        </w:sectPr>
      </w:pPr>
    </w:p>
    <w:p w:rsidR="00125817" w:rsidRPr="0066264C" w:rsidRDefault="00285E51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14548354"/>
      <w:bookmarkEnd w:id="6"/>
      <w:bookmarkEnd w:id="9"/>
      <w:r w:rsidRPr="006626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ФИЗИЧЕСКОЙ </w:t>
      </w:r>
      <w:r w:rsidRPr="0066264C">
        <w:rPr>
          <w:rFonts w:ascii="Times New Roman" w:hAnsi="Times New Roman"/>
          <w:b/>
          <w:color w:val="000000"/>
          <w:sz w:val="28"/>
          <w:lang w:val="ru-RU"/>
        </w:rPr>
        <w:t>КУЛЬТУРЕ НА УРОВНЕ НАЧАЛЬНОГО ОБЩЕГО ОБРАЗОВАНИЯ</w:t>
      </w:r>
    </w:p>
    <w:p w:rsidR="00125817" w:rsidRPr="0066264C" w:rsidRDefault="00125817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125817" w:rsidRPr="0066264C" w:rsidRDefault="00285E51">
      <w:pPr>
        <w:spacing w:after="0" w:line="264" w:lineRule="auto"/>
        <w:ind w:left="120"/>
        <w:jc w:val="both"/>
        <w:rPr>
          <w:lang w:val="ru-RU"/>
        </w:rPr>
      </w:pPr>
      <w:r w:rsidRPr="006626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6626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готовность проявлять интерес к истор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соревнований, уважать традиции и принципы совреме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нных Олимпийских игр и олимпийского движения;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в условиях активного отдыха и досуга;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</w:t>
      </w:r>
      <w:r w:rsidRPr="0066264C">
        <w:rPr>
          <w:rFonts w:ascii="Times New Roman" w:hAnsi="Times New Roman"/>
          <w:color w:val="000000"/>
          <w:sz w:val="28"/>
          <w:lang w:val="ru-RU"/>
        </w:rPr>
        <w:t>х и ушибах, соблюдать правила техники безопасности во время совместных занятий физической культурой и спортом;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готовность орга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осознание здоровья как баз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профилактики пагубного влияния вре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дных привычек на физическое, психическое и социальное здоровье человека;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66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66264C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66264C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125817" w:rsidRPr="0066264C" w:rsidRDefault="00125817">
      <w:pPr>
        <w:spacing w:after="0"/>
        <w:ind w:left="120"/>
        <w:rPr>
          <w:lang w:val="ru-RU"/>
        </w:rPr>
      </w:pPr>
      <w:bookmarkStart w:id="12" w:name="_Toc137567704"/>
      <w:bookmarkEnd w:id="12"/>
    </w:p>
    <w:p w:rsidR="00125817" w:rsidRPr="0066264C" w:rsidRDefault="00125817">
      <w:pPr>
        <w:spacing w:after="0" w:line="264" w:lineRule="auto"/>
        <w:ind w:left="120"/>
        <w:rPr>
          <w:lang w:val="ru-RU"/>
        </w:rPr>
      </w:pPr>
    </w:p>
    <w:p w:rsidR="00125817" w:rsidRPr="0066264C" w:rsidRDefault="00285E51">
      <w:pPr>
        <w:spacing w:after="0" w:line="264" w:lineRule="auto"/>
        <w:ind w:left="120"/>
        <w:rPr>
          <w:lang w:val="ru-RU"/>
        </w:rPr>
      </w:pPr>
      <w:r w:rsidRPr="006626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66264C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66264C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66264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66264C">
        <w:rPr>
          <w:rFonts w:ascii="Times New Roman" w:hAnsi="Times New Roman"/>
          <w:color w:val="000000"/>
          <w:sz w:val="28"/>
          <w:lang w:val="ru-RU"/>
        </w:rPr>
        <w:t>: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66264C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66264C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264C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66264C">
        <w:rPr>
          <w:rFonts w:ascii="Times New Roman" w:hAnsi="Times New Roman"/>
          <w:color w:val="000000"/>
          <w:sz w:val="28"/>
          <w:lang w:val="ru-RU"/>
        </w:rPr>
        <w:t>: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66264C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6264C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66264C">
        <w:rPr>
          <w:rFonts w:ascii="Times New Roman" w:hAnsi="Times New Roman"/>
          <w:color w:val="000000"/>
          <w:sz w:val="28"/>
          <w:lang w:val="ru-RU"/>
        </w:rPr>
        <w:t>: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составля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</w:t>
      </w:r>
      <w:r w:rsidRPr="0066264C">
        <w:rPr>
          <w:rFonts w:ascii="Times New Roman" w:hAnsi="Times New Roman"/>
          <w:color w:val="000000"/>
          <w:sz w:val="28"/>
          <w:lang w:val="ru-RU"/>
        </w:rPr>
        <w:t>енять способы и приёмы помощи в зависимости от характера и признаков полученной травмы.</w:t>
      </w:r>
    </w:p>
    <w:p w:rsidR="00125817" w:rsidRPr="0066264C" w:rsidRDefault="00125817">
      <w:pPr>
        <w:spacing w:after="0"/>
        <w:ind w:left="120"/>
        <w:rPr>
          <w:lang w:val="ru-RU"/>
        </w:rPr>
      </w:pPr>
      <w:bookmarkStart w:id="14" w:name="_Toc137567705"/>
      <w:bookmarkEnd w:id="14"/>
    </w:p>
    <w:p w:rsidR="00125817" w:rsidRPr="0066264C" w:rsidRDefault="00125817">
      <w:pPr>
        <w:spacing w:after="0" w:line="264" w:lineRule="auto"/>
        <w:ind w:left="120"/>
        <w:rPr>
          <w:lang w:val="ru-RU"/>
        </w:rPr>
      </w:pPr>
    </w:p>
    <w:p w:rsidR="00125817" w:rsidRPr="0066264C" w:rsidRDefault="00285E51">
      <w:pPr>
        <w:spacing w:after="0" w:line="264" w:lineRule="auto"/>
        <w:ind w:left="120"/>
        <w:rPr>
          <w:lang w:val="ru-RU"/>
        </w:rPr>
      </w:pPr>
      <w:r w:rsidRPr="006626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5817" w:rsidRPr="0066264C" w:rsidRDefault="00125817">
      <w:pPr>
        <w:spacing w:after="0" w:line="264" w:lineRule="auto"/>
        <w:ind w:left="120"/>
        <w:jc w:val="both"/>
        <w:rPr>
          <w:lang w:val="ru-RU"/>
        </w:rPr>
      </w:pPr>
    </w:p>
    <w:p w:rsidR="00125817" w:rsidRPr="0066264C" w:rsidRDefault="00285E51">
      <w:pPr>
        <w:spacing w:after="0" w:line="264" w:lineRule="auto"/>
        <w:ind w:left="12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264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66264C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объяснять понятие </w:t>
      </w:r>
      <w:r w:rsidRPr="0066264C">
        <w:rPr>
          <w:rFonts w:ascii="Times New Roman" w:hAnsi="Times New Roman"/>
          <w:color w:val="000000"/>
          <w:sz w:val="28"/>
          <w:lang w:val="ru-RU"/>
        </w:rPr>
        <w:t>«профессионально-прикладная физическая культура»;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организации;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измерять индивидуальные функциональные резервы организма с помощью проб Шт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встречающихся на самостоятельных занятиях физическими упражнениями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и во время активного отдыха, применять способы оказания первой помощи;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упражнений черлидинга с построением пирамид, элементами степ-аэробики и акроба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тики (девушки);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совершенствовать технику беговых и прыжковых упражнений в процессе самостоятельных заня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тий технической подготовкой к выполнению нормативных требований комплекса ГТО;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соблюдать пр</w:t>
      </w:r>
      <w:r w:rsidRPr="0066264C">
        <w:rPr>
          <w:rFonts w:ascii="Times New Roman" w:hAnsi="Times New Roman"/>
          <w:color w:val="000000"/>
          <w:sz w:val="28"/>
          <w:lang w:val="ru-RU"/>
        </w:rPr>
        <w:t>авила безопасности в бассейне при выполнении плавательных упражнений;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совершенствовать технические действия в спортивных играх: баскетбол, волейбол, ф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125817" w:rsidRPr="0066264C" w:rsidRDefault="00285E51">
      <w:pPr>
        <w:spacing w:after="0" w:line="264" w:lineRule="auto"/>
        <w:ind w:firstLine="600"/>
        <w:jc w:val="both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</w:t>
      </w:r>
      <w:r w:rsidRPr="0066264C">
        <w:rPr>
          <w:rFonts w:ascii="Times New Roman" w:hAnsi="Times New Roman"/>
          <w:color w:val="000000"/>
          <w:sz w:val="28"/>
          <w:lang w:val="ru-RU"/>
        </w:rPr>
        <w:t>-половых особенностей.</w:t>
      </w:r>
    </w:p>
    <w:p w:rsidR="00125817" w:rsidRPr="0066264C" w:rsidRDefault="00125817">
      <w:pPr>
        <w:spacing w:after="0"/>
        <w:ind w:left="120"/>
        <w:rPr>
          <w:lang w:val="ru-RU"/>
        </w:rPr>
      </w:pPr>
    </w:p>
    <w:p w:rsidR="00125817" w:rsidRPr="0066264C" w:rsidRDefault="00125817">
      <w:pPr>
        <w:rPr>
          <w:lang w:val="ru-RU"/>
        </w:rPr>
        <w:sectPr w:rsidR="00125817" w:rsidRPr="0066264C">
          <w:pgSz w:w="11906" w:h="16383"/>
          <w:pgMar w:top="1134" w:right="850" w:bottom="1134" w:left="1701" w:header="720" w:footer="720" w:gutter="0"/>
          <w:cols w:space="720"/>
        </w:sectPr>
      </w:pPr>
    </w:p>
    <w:p w:rsidR="00125817" w:rsidRDefault="00285E51">
      <w:pPr>
        <w:spacing w:after="0"/>
        <w:ind w:left="120"/>
      </w:pPr>
      <w:bookmarkStart w:id="15" w:name="block-14548353"/>
      <w:bookmarkEnd w:id="10"/>
      <w:r w:rsidRPr="006626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12581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817" w:rsidRDefault="001258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817" w:rsidRDefault="00125817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817" w:rsidRDefault="00125817">
            <w:pPr>
              <w:spacing w:after="0"/>
              <w:ind w:left="135"/>
            </w:pPr>
          </w:p>
        </w:tc>
      </w:tr>
      <w:tr w:rsidR="001258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817" w:rsidRDefault="00125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817" w:rsidRDefault="00125817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817" w:rsidRDefault="00125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817" w:rsidRDefault="00125817"/>
        </w:tc>
      </w:tr>
      <w:tr w:rsidR="00125817" w:rsidRPr="0066264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2581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25817" w:rsidRDefault="00125817">
            <w:pPr>
              <w:spacing w:after="0"/>
              <w:ind w:left="135"/>
            </w:pPr>
            <w:hyperlink r:id="rId5">
              <w:r w:rsidR="00285E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258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5817" w:rsidRDefault="00125817"/>
        </w:tc>
      </w:tr>
      <w:tr w:rsidR="0012581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самостоятельной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</w:p>
        </w:tc>
      </w:tr>
      <w:tr w:rsidR="0012581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25817" w:rsidRDefault="00125817">
            <w:pPr>
              <w:spacing w:after="0"/>
              <w:ind w:left="135"/>
            </w:pPr>
            <w:hyperlink r:id="rId6">
              <w:r w:rsidR="00285E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258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5817" w:rsidRDefault="00125817"/>
        </w:tc>
      </w:tr>
      <w:tr w:rsidR="0012581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2581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2581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25817" w:rsidRDefault="00125817">
            <w:pPr>
              <w:spacing w:after="0"/>
              <w:ind w:left="135"/>
            </w:pPr>
            <w:hyperlink r:id="rId7">
              <w:r w:rsidR="00285E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258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5817" w:rsidRDefault="00125817"/>
        </w:tc>
      </w:tr>
      <w:tr w:rsidR="0012581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2581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25817" w:rsidRDefault="00125817">
            <w:pPr>
              <w:spacing w:after="0"/>
              <w:ind w:left="135"/>
            </w:pPr>
            <w:hyperlink r:id="rId8">
              <w:r w:rsidR="00285E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2581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25817" w:rsidRDefault="00125817">
            <w:pPr>
              <w:spacing w:after="0"/>
              <w:ind w:left="135"/>
            </w:pPr>
            <w:hyperlink r:id="rId9">
              <w:r w:rsidR="00285E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2581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25817" w:rsidRDefault="00125817">
            <w:pPr>
              <w:spacing w:after="0"/>
              <w:ind w:left="135"/>
            </w:pPr>
            <w:hyperlink r:id="rId10">
              <w:r w:rsidR="00285E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2581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25817" w:rsidRDefault="00125817">
            <w:pPr>
              <w:spacing w:after="0"/>
              <w:ind w:left="135"/>
            </w:pPr>
            <w:hyperlink r:id="rId11">
              <w:r w:rsidR="00285E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2581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25817" w:rsidRDefault="00125817">
            <w:pPr>
              <w:spacing w:after="0"/>
              <w:ind w:left="135"/>
            </w:pPr>
            <w:hyperlink r:id="rId12">
              <w:r w:rsidR="00285E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2581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25817" w:rsidRDefault="00125817">
            <w:pPr>
              <w:spacing w:after="0"/>
              <w:ind w:left="135"/>
            </w:pPr>
            <w:hyperlink r:id="rId13">
              <w:r w:rsidR="00285E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2581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25817" w:rsidRDefault="00125817">
            <w:pPr>
              <w:spacing w:after="0"/>
              <w:ind w:left="135"/>
            </w:pPr>
            <w:hyperlink r:id="rId14">
              <w:r w:rsidR="00285E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258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5817" w:rsidRDefault="00125817"/>
        </w:tc>
      </w:tr>
      <w:tr w:rsidR="001258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25817" w:rsidRDefault="00125817"/>
        </w:tc>
      </w:tr>
    </w:tbl>
    <w:p w:rsidR="00125817" w:rsidRDefault="00125817">
      <w:pPr>
        <w:sectPr w:rsidR="00125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817" w:rsidRDefault="00285E51">
      <w:pPr>
        <w:spacing w:after="0"/>
        <w:ind w:left="120"/>
      </w:pPr>
      <w:bookmarkStart w:id="16" w:name="block-1454835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5"/>
        <w:gridCol w:w="4731"/>
        <w:gridCol w:w="2365"/>
        <w:gridCol w:w="1815"/>
      </w:tblGrid>
      <w:tr w:rsidR="00125817" w:rsidTr="00C876AC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817" w:rsidRDefault="00125817">
            <w:pPr>
              <w:spacing w:after="0"/>
              <w:ind w:left="135"/>
            </w:pPr>
          </w:p>
        </w:tc>
        <w:tc>
          <w:tcPr>
            <w:tcW w:w="4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817" w:rsidRDefault="00125817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817" w:rsidRDefault="00125817">
            <w:pPr>
              <w:spacing w:after="0"/>
              <w:ind w:left="135"/>
            </w:pP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817" w:rsidRDefault="00125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817" w:rsidRDefault="00125817"/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817" w:rsidRDefault="00125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817" w:rsidRDefault="00125817"/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функциональных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резервов организма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ТБ. Низкий старт. </w:t>
            </w:r>
            <w:r>
              <w:rPr>
                <w:rFonts w:ascii="Times New Roman" w:hAnsi="Times New Roman"/>
                <w:color w:val="000000"/>
                <w:sz w:val="24"/>
              </w:rPr>
              <w:t>Стартовый разгон. Эстафетный бег.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Олимпийские игры древности. Бег 30м(уфп).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Эстафетный бег.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Финиширование. Челночный бег3х10м (уфп).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30 м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11-13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беговых шагов (разбег). Прыжок в длину с места (уфп).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теннисного мяча на дальность с 5-6 шагов разбега.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11-13 беговых шагов (отталкива¬ние). Метание мяча (150 г) на дальность с 5-6 шагов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«согнув ноги». Метание мяча с разбега. Бег 6 мин (уфп)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ГТО по легкой атлетике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Кросс (1500 м - д., 2000 м-м.)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по спортивным играм. Стойка игрока. Перемещения в стойке.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мяча </w:t>
            </w:r>
            <w:r>
              <w:rPr>
                <w:rFonts w:ascii="Times New Roman" w:hAnsi="Times New Roman"/>
                <w:color w:val="000000"/>
                <w:sz w:val="24"/>
              </w:rPr>
              <w:t>сверху двумя руками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Стойка игрока. Перемещения в стойке. Передача мяча сверху двумя руками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сверху двумя руками в прыжке через зону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Нижняя прямая подача. Прием подачи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Прямой нападающий удар после 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подбрасывания мяча партнером.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Тактика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из разученных приемов: подача, прием подачи, передача, нападающий удар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 из зоны 2, 3, 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Тактика свободного нападения. Игра по упрощенным правилам Итоги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четверти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уроках гимнастики. Акробатические упражнения. 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в движении.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упражнения.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Нормы ГТО по гимнастике 5-6 ступени. Висы и упоры. Упражнения на брусьях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упоры. Упражнения на брусьях. Лазанье по канату и гимнастической стенке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Висы и упоры. 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перекладине (м). Упражнения в равновесии (д). Лазанье по канату и гимнастической стенкеВисы и упоры. Упражнения на перекладине (м). Упражнения в равновесии (д). Лазанье по канату и гимнастической стенке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Акробатические упражнения. Пов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ороты в движении. </w:t>
            </w:r>
            <w:r>
              <w:rPr>
                <w:rFonts w:ascii="Times New Roman" w:hAnsi="Times New Roman"/>
                <w:color w:val="000000"/>
                <w:sz w:val="24"/>
              </w:rPr>
              <w:t>Итоги II четверти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уроках лыжной подготовки.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Попеременный двухшажный ход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Олимпийские игры современности. Попеременный двухшажный ход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Одновременный одношажный ход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Одновременный 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одношажный ход. Переход с одного хода на другой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Коньковый ход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Спуски с горы. Преодоление контруклонов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Спуски с горы. Торможение «плугом» и поворот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и поворот «плугом». Прохождение дистанции до 5 км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Прохождение дистанции 3км (ю), 2км (д)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на уроках по конькобежной подготовке. </w:t>
            </w:r>
            <w:r>
              <w:rPr>
                <w:rFonts w:ascii="Times New Roman" w:hAnsi="Times New Roman"/>
                <w:color w:val="000000"/>
                <w:sz w:val="24"/>
              </w:rPr>
              <w:t>Бег по прямой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 в поворот, выход из поворота. </w:t>
            </w:r>
            <w:r>
              <w:rPr>
                <w:rFonts w:ascii="Times New Roman" w:hAnsi="Times New Roman"/>
                <w:color w:val="000000"/>
                <w:sz w:val="24"/>
              </w:rPr>
              <w:t>Бег 36 м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по малой, 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большой дорожке. </w:t>
            </w:r>
            <w:r>
              <w:rPr>
                <w:rFonts w:ascii="Times New Roman" w:hAnsi="Times New Roman"/>
                <w:color w:val="000000"/>
                <w:sz w:val="24"/>
              </w:rPr>
              <w:t>Бег 100 м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300 м Итог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уроках спортивных игр. Сочетание приемов передвижений и остановок игрока. </w:t>
            </w: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и передача мяча двумя руками от груди и одной от плеча на 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месте и в движении с пассивным сопротивлением защитника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двумя руками от головы с места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Бросок двумя руками от головы с места с сопротивлением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Сочетание приемов передвижений и остановок игрока. Бросок мяча одной рукой 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от плеча с места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одной рукой от плеча с места с сопротивлением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одной рукой от плеча в прыжке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Штрафной бросок. Позиционное нападение со сменой мест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Быстрый прорыв. Взаимодействие двух игроков в 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нападении через «заслон»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Сочетание приемов ведения, передачи, 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бросков с сопротивлением.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Быстрый прорыв. Учебная игра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3 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км или 5км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285E51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125817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25817" w:rsidRPr="0066264C" w:rsidRDefault="00C876AC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25817" w:rsidRDefault="00285E51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5817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</w:tr>
      <w:tr w:rsidR="00C876AC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876AC" w:rsidRDefault="00C87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C876AC" w:rsidRPr="0066264C" w:rsidRDefault="00C876AC" w:rsidP="00D17524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C876AC" w:rsidRDefault="00C876AC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76AC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</w:tr>
      <w:tr w:rsidR="00C876AC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876AC" w:rsidRDefault="00C87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C876AC" w:rsidRPr="0066264C" w:rsidRDefault="00C876AC" w:rsidP="00D17524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C876AC" w:rsidRDefault="00C876AC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76AC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</w:tr>
      <w:tr w:rsidR="00C876AC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876AC" w:rsidRDefault="00C87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C876AC" w:rsidRPr="0066264C" w:rsidRDefault="00C876AC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C876AC" w:rsidRDefault="00C876AC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76AC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C876AC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876AC" w:rsidRDefault="00C87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C876AC" w:rsidRPr="0066264C" w:rsidRDefault="00C876AC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C876AC" w:rsidRDefault="00C876AC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76AC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C876AC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876AC" w:rsidRDefault="00C87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C876AC" w:rsidRPr="0066264C" w:rsidRDefault="00C876AC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ГТО». (сдача норм ГТО </w:t>
            </w: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соблюдением правил и техники выполнения испытаний (тестов) 5-6 ступени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C876AC" w:rsidRDefault="00C876AC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76AC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876AC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876AC" w:rsidRDefault="00C87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C876AC" w:rsidRPr="0066264C" w:rsidRDefault="00C876AC" w:rsidP="00094414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и передача мяча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C876AC" w:rsidRDefault="00C876AC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76AC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C876AC" w:rsidTr="00C876AC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876AC" w:rsidRDefault="00C87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C876AC" w:rsidRPr="00C876AC" w:rsidRDefault="00C876AC" w:rsidP="00094414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мячу с разбега и ведения мяча. </w:t>
            </w:r>
            <w:r w:rsidRPr="00C876AC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C876AC" w:rsidRDefault="00C876AC">
            <w:pPr>
              <w:spacing w:after="0"/>
              <w:ind w:left="135"/>
              <w:jc w:val="center"/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76AC" w:rsidRPr="00C876AC" w:rsidRDefault="00C876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</w:tr>
      <w:tr w:rsidR="00C876AC" w:rsidTr="00C87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6AC" w:rsidRPr="0066264C" w:rsidRDefault="00C876AC">
            <w:pPr>
              <w:spacing w:after="0"/>
              <w:ind w:left="135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C876AC" w:rsidRPr="00C876AC" w:rsidRDefault="00C876AC">
            <w:pPr>
              <w:spacing w:after="0"/>
              <w:ind w:left="135"/>
              <w:jc w:val="center"/>
              <w:rPr>
                <w:lang w:val="ru-RU"/>
              </w:rPr>
            </w:pPr>
            <w:r w:rsidRPr="006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76AC" w:rsidRDefault="00C876AC"/>
        </w:tc>
      </w:tr>
    </w:tbl>
    <w:p w:rsidR="00125817" w:rsidRDefault="00125817">
      <w:pPr>
        <w:sectPr w:rsidR="00125817" w:rsidSect="0066264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25817" w:rsidRPr="0066264C" w:rsidRDefault="00285E51">
      <w:pPr>
        <w:spacing w:after="0"/>
        <w:ind w:left="120"/>
        <w:rPr>
          <w:lang w:val="ru-RU"/>
        </w:rPr>
      </w:pPr>
      <w:bookmarkStart w:id="17" w:name="block-14548358"/>
      <w:bookmarkEnd w:id="16"/>
      <w:r w:rsidRPr="0066264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25817" w:rsidRDefault="00285E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5817" w:rsidRPr="0066264C" w:rsidRDefault="00285E51">
      <w:pPr>
        <w:spacing w:after="0" w:line="480" w:lineRule="auto"/>
        <w:ind w:left="120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• Физическая культура, 6-7 классы/ Матвеев А.П., Акционерное общество «Издательство «Просвещение»</w:t>
      </w:r>
      <w:r w:rsidRPr="0066264C">
        <w:rPr>
          <w:sz w:val="28"/>
          <w:lang w:val="ru-RU"/>
        </w:rPr>
        <w:br/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8-9 классы/ Матвеев А.П., Акционерное общество «Издательство «Просвещение»</w:t>
      </w:r>
      <w:r w:rsidRPr="0066264C">
        <w:rPr>
          <w:sz w:val="28"/>
          <w:lang w:val="ru-RU"/>
        </w:rPr>
        <w:br/>
      </w:r>
      <w:bookmarkStart w:id="18" w:name="f056fd23-2f41-4129-8da1-d467aa21439d"/>
      <w:r w:rsidRPr="0066264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5-й класс: учебник / Матвеев А.П., Акционерное общество «Издательство «Просвещение»</w:t>
      </w:r>
      <w:bookmarkEnd w:id="18"/>
    </w:p>
    <w:p w:rsidR="00125817" w:rsidRPr="0066264C" w:rsidRDefault="00125817">
      <w:pPr>
        <w:spacing w:after="0" w:line="480" w:lineRule="auto"/>
        <w:ind w:left="120"/>
        <w:rPr>
          <w:lang w:val="ru-RU"/>
        </w:rPr>
      </w:pPr>
    </w:p>
    <w:p w:rsidR="00125817" w:rsidRPr="0066264C" w:rsidRDefault="00125817">
      <w:pPr>
        <w:spacing w:after="0"/>
        <w:ind w:left="120"/>
        <w:rPr>
          <w:lang w:val="ru-RU"/>
        </w:rPr>
      </w:pPr>
    </w:p>
    <w:p w:rsidR="00125817" w:rsidRPr="0066264C" w:rsidRDefault="00285E51">
      <w:pPr>
        <w:spacing w:after="0" w:line="480" w:lineRule="auto"/>
        <w:ind w:left="120"/>
        <w:rPr>
          <w:lang w:val="ru-RU"/>
        </w:rPr>
      </w:pPr>
      <w:r w:rsidRPr="006626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5817" w:rsidRPr="0066264C" w:rsidRDefault="00285E51">
      <w:pPr>
        <w:spacing w:after="0" w:line="480" w:lineRule="auto"/>
        <w:ind w:left="120"/>
        <w:rPr>
          <w:lang w:val="ru-RU"/>
        </w:rPr>
      </w:pPr>
      <w:r w:rsidRPr="0066264C">
        <w:rPr>
          <w:rFonts w:ascii="Times New Roman" w:hAnsi="Times New Roman"/>
          <w:color w:val="000000"/>
          <w:sz w:val="28"/>
          <w:lang w:val="ru-RU"/>
        </w:rPr>
        <w:t>Физическая к</w:t>
      </w:r>
      <w:r w:rsidRPr="0066264C">
        <w:rPr>
          <w:rFonts w:ascii="Times New Roman" w:hAnsi="Times New Roman"/>
          <w:color w:val="000000"/>
          <w:sz w:val="28"/>
          <w:lang w:val="ru-RU"/>
        </w:rPr>
        <w:t>ультура, 5-9 класс/Матвеев А.П., Акционерное общество «Издательство «Просвещение»;</w:t>
      </w:r>
      <w:r w:rsidRPr="0066264C">
        <w:rPr>
          <w:sz w:val="28"/>
          <w:lang w:val="ru-RU"/>
        </w:rPr>
        <w:br/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Просвещение»;</w:t>
      </w:r>
      <w:r w:rsidRPr="0066264C">
        <w:rPr>
          <w:sz w:val="28"/>
          <w:lang w:val="ru-RU"/>
        </w:rPr>
        <w:br/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5-9 класс/Гурьев С.В.; под редакцией Виленского М.Я., ООО «Русское слово-учебник»;</w:t>
      </w:r>
      <w:r w:rsidRPr="0066264C">
        <w:rPr>
          <w:sz w:val="28"/>
          <w:lang w:val="ru-RU"/>
        </w:rPr>
        <w:br/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культура. 5-9 класс/Виленский М.Я., Туревский И.М., Торочкова Т.Ю. и другие; под редакцией Виленского</w:t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М.Я., Акционерное общество «Издательство «Просвещение»;</w:t>
      </w:r>
      <w:r w:rsidRPr="0066264C">
        <w:rPr>
          <w:sz w:val="28"/>
          <w:lang w:val="ru-RU"/>
        </w:rPr>
        <w:br/>
      </w:r>
      <w:r w:rsidRPr="0066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Физическая культура, 8-9 классы/ Лях В.И., Акционерное общество «Издательство «Просвещение»</w:t>
      </w:r>
      <w:r w:rsidRPr="0066264C">
        <w:rPr>
          <w:sz w:val="28"/>
          <w:lang w:val="ru-RU"/>
        </w:rPr>
        <w:br/>
      </w:r>
      <w:bookmarkStart w:id="19" w:name="ce666534-2f9f-48e1-9f7c-2e635e3b9ede"/>
      <w:r w:rsidRPr="0066264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 5-7 классы, Учебник для общеобразовательных организаций / В. И. Лях – 2-е изд. – М.</w:t>
      </w:r>
      <w:r w:rsidRPr="0066264C">
        <w:rPr>
          <w:rFonts w:ascii="Times New Roman" w:hAnsi="Times New Roman"/>
          <w:color w:val="000000"/>
          <w:sz w:val="28"/>
          <w:lang w:val="ru-RU"/>
        </w:rPr>
        <w:t>: Просвещение – 2016 г.</w:t>
      </w:r>
      <w:bookmarkEnd w:id="19"/>
    </w:p>
    <w:p w:rsidR="00125817" w:rsidRPr="0066264C" w:rsidRDefault="00125817">
      <w:pPr>
        <w:spacing w:after="0"/>
        <w:ind w:left="120"/>
        <w:rPr>
          <w:lang w:val="ru-RU"/>
        </w:rPr>
      </w:pPr>
    </w:p>
    <w:p w:rsidR="00125817" w:rsidRPr="0066264C" w:rsidRDefault="00285E51">
      <w:pPr>
        <w:spacing w:after="0" w:line="480" w:lineRule="auto"/>
        <w:ind w:left="120"/>
        <w:rPr>
          <w:lang w:val="ru-RU"/>
        </w:rPr>
      </w:pPr>
      <w:r w:rsidRPr="006626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5817" w:rsidRPr="0066264C" w:rsidRDefault="00285E5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6626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626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6264C">
        <w:rPr>
          <w:sz w:val="28"/>
          <w:lang w:val="ru-RU"/>
        </w:rPr>
        <w:br/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626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6626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626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6264C">
        <w:rPr>
          <w:sz w:val="28"/>
          <w:lang w:val="ru-RU"/>
        </w:rPr>
        <w:br/>
      </w:r>
      <w:r w:rsidRPr="00662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626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626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6264C">
        <w:rPr>
          <w:sz w:val="28"/>
          <w:lang w:val="ru-RU"/>
        </w:rPr>
        <w:br/>
      </w:r>
      <w:bookmarkStart w:id="20" w:name="9a54c4b8-b2ef-4fc1-87b1-da44b5d58279"/>
      <w:bookmarkEnd w:id="20"/>
    </w:p>
    <w:bookmarkEnd w:id="17"/>
    <w:p w:rsidR="00285E51" w:rsidRPr="0066264C" w:rsidRDefault="00285E51">
      <w:pPr>
        <w:rPr>
          <w:lang w:val="ru-RU"/>
        </w:rPr>
      </w:pPr>
    </w:p>
    <w:sectPr w:rsidR="00285E51" w:rsidRPr="0066264C" w:rsidSect="001258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25817"/>
    <w:rsid w:val="00125817"/>
    <w:rsid w:val="00285E51"/>
    <w:rsid w:val="0066264C"/>
    <w:rsid w:val="00BC7045"/>
    <w:rsid w:val="00C876AC"/>
    <w:rsid w:val="00E1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58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5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D9F1-789E-4656-84A9-5838B133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25</Pages>
  <Words>6118</Words>
  <Characters>34874</Characters>
  <Application>Microsoft Office Word</Application>
  <DocSecurity>0</DocSecurity>
  <Lines>290</Lines>
  <Paragraphs>81</Paragraphs>
  <ScaleCrop>false</ScaleCrop>
  <Company>Home</Company>
  <LinksUpToDate>false</LinksUpToDate>
  <CharactersWithSpaces>40911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2023-09-26T07:33:00Z</dcterms:created>
  <dcterms:modified xsi:type="dcterms:W3CDTF">2023-09-26T16:32:00Z</dcterms:modified>
</cp:coreProperties>
</file>